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1C" w:rsidRDefault="00913558">
      <w:r>
        <w:t>Symposium: Behandeling bij prikkelbare darm syndroom</w:t>
      </w:r>
    </w:p>
    <w:p w:rsidR="00913558" w:rsidRDefault="00913558">
      <w:r>
        <w:t>21-06-2018</w:t>
      </w:r>
      <w:bookmarkStart w:id="0" w:name="_GoBack"/>
      <w:bookmarkEnd w:id="0"/>
    </w:p>
    <w:p w:rsidR="00913558" w:rsidRDefault="00913558"/>
    <w:p w:rsidR="00913558" w:rsidRDefault="00913558" w:rsidP="00913558">
      <w:r>
        <w:t>Programma:</w:t>
      </w:r>
    </w:p>
    <w:p w:rsidR="00913558" w:rsidRDefault="00913558" w:rsidP="00913558">
      <w:r>
        <w:t>18.15 – 18.40 inloop met eten en drinken</w:t>
      </w:r>
    </w:p>
    <w:p w:rsidR="00913558" w:rsidRDefault="00913558" w:rsidP="00913558">
      <w:r>
        <w:t>18.40 – 19.20:</w:t>
      </w:r>
    </w:p>
    <w:p w:rsidR="00913558" w:rsidRDefault="00913558" w:rsidP="00913558">
      <w:pPr>
        <w:pStyle w:val="Lijstalinea"/>
        <w:spacing w:line="259" w:lineRule="auto"/>
        <w:ind w:firstLine="360"/>
      </w:pPr>
      <w:r>
        <w:t xml:space="preserve">Inleiding door organisator PA MDL </w:t>
      </w:r>
      <w:r>
        <w:sym w:font="Wingdings" w:char="F0E0"/>
      </w:r>
      <w:r>
        <w:t xml:space="preserve"> door iemand werkgroep PA-MDL onderwijs</w:t>
      </w:r>
    </w:p>
    <w:p w:rsidR="00913558" w:rsidRDefault="00913558" w:rsidP="00913558">
      <w:pPr>
        <w:pStyle w:val="Lijstalinea"/>
        <w:spacing w:line="259" w:lineRule="auto"/>
        <w:ind w:firstLine="360"/>
      </w:pPr>
      <w:r>
        <w:t xml:space="preserve">IBS algemeen </w:t>
      </w:r>
      <w:r>
        <w:sym w:font="Wingdings" w:char="F0E0"/>
      </w:r>
      <w:r>
        <w:t xml:space="preserve"> korte inleiding van 30 minuten door dr. Keszthelyi</w:t>
      </w:r>
    </w:p>
    <w:p w:rsidR="00913558" w:rsidRDefault="00913558" w:rsidP="00913558">
      <w:pPr>
        <w:pStyle w:val="Lijstalinea"/>
        <w:numPr>
          <w:ilvl w:val="0"/>
          <w:numId w:val="3"/>
        </w:numPr>
        <w:spacing w:line="259" w:lineRule="auto"/>
      </w:pPr>
      <w:r>
        <w:t>Wat is IBS; hoe diagnose stellen, welke onderzoeken nodig om andere ziekten uit te sluiten, subtype</w:t>
      </w:r>
    </w:p>
    <w:p w:rsidR="00913558" w:rsidRDefault="00913558" w:rsidP="00913558">
      <w:pPr>
        <w:pStyle w:val="Lijstalinea"/>
        <w:numPr>
          <w:ilvl w:val="0"/>
          <w:numId w:val="3"/>
        </w:numPr>
        <w:spacing w:line="259" w:lineRule="auto"/>
      </w:pPr>
      <w:r>
        <w:t>Klachtenpatroon</w:t>
      </w:r>
    </w:p>
    <w:p w:rsidR="00913558" w:rsidRDefault="00913558" w:rsidP="00913558">
      <w:pPr>
        <w:pStyle w:val="Lijstalinea"/>
        <w:numPr>
          <w:ilvl w:val="0"/>
          <w:numId w:val="3"/>
        </w:numPr>
        <w:spacing w:line="259" w:lineRule="auto"/>
      </w:pPr>
      <w:r>
        <w:t>Prevalentie</w:t>
      </w:r>
    </w:p>
    <w:p w:rsidR="00913558" w:rsidRDefault="00913558" w:rsidP="00913558">
      <w:pPr>
        <w:pStyle w:val="Lijstalinea"/>
        <w:numPr>
          <w:ilvl w:val="0"/>
          <w:numId w:val="3"/>
        </w:numPr>
        <w:spacing w:line="259" w:lineRule="auto"/>
      </w:pPr>
      <w:r>
        <w:t>Oorzaak, onderliggende pathologie, laatste wetenschappelijke bevindingen</w:t>
      </w:r>
    </w:p>
    <w:p w:rsidR="00913558" w:rsidRDefault="00913558" w:rsidP="00913558">
      <w:pPr>
        <w:spacing w:line="259" w:lineRule="auto"/>
      </w:pPr>
      <w:r>
        <w:t>19.20 – 20.20</w:t>
      </w:r>
    </w:p>
    <w:p w:rsidR="00913558" w:rsidRDefault="00913558" w:rsidP="00913558">
      <w:pPr>
        <w:pStyle w:val="Lijstalinea"/>
        <w:spacing w:line="259" w:lineRule="auto"/>
        <w:ind w:left="1080"/>
      </w:pPr>
      <w:r>
        <w:t xml:space="preserve">2. Behandelmogelijkheden; wetenschappelijke bewijzen / </w:t>
      </w:r>
      <w:proofErr w:type="spellStart"/>
      <w:r>
        <w:t>evidence</w:t>
      </w:r>
      <w:proofErr w:type="spellEnd"/>
      <w:r>
        <w:t>, verschil in subtype IBS, volgorde aanhouden</w:t>
      </w:r>
    </w:p>
    <w:p w:rsidR="00913558" w:rsidRDefault="00913558" w:rsidP="00913558">
      <w:pPr>
        <w:pStyle w:val="Lijstalinea"/>
        <w:spacing w:line="259" w:lineRule="auto"/>
        <w:ind w:left="1440"/>
      </w:pPr>
      <w:r>
        <w:t xml:space="preserve">Niet medicamenteus </w:t>
      </w:r>
    </w:p>
    <w:p w:rsidR="00913558" w:rsidRDefault="00913558" w:rsidP="00913558">
      <w:pPr>
        <w:pStyle w:val="Lijstalinea"/>
        <w:numPr>
          <w:ilvl w:val="2"/>
          <w:numId w:val="1"/>
        </w:numPr>
        <w:spacing w:line="259" w:lineRule="auto"/>
      </w:pPr>
      <w:r>
        <w:t xml:space="preserve">Hypnotherapie, werking, bewijsvoeding, indicatie </w:t>
      </w:r>
      <w:r>
        <w:sym w:font="Wingdings" w:char="F0E0"/>
      </w:r>
      <w:r>
        <w:t xml:space="preserve"> 30 minuten door hypnotherapeut</w:t>
      </w:r>
    </w:p>
    <w:p w:rsidR="00913558" w:rsidRDefault="00913558" w:rsidP="00913558">
      <w:pPr>
        <w:pStyle w:val="Lijstalinea"/>
        <w:numPr>
          <w:ilvl w:val="2"/>
          <w:numId w:val="1"/>
        </w:numPr>
        <w:spacing w:line="259" w:lineRule="auto"/>
      </w:pPr>
      <w:r>
        <w:t xml:space="preserve">FODMAP dieet / algemene dieetadviezen, lactosebeperking, glutenbeperking </w:t>
      </w:r>
      <w:r>
        <w:sym w:font="Wingdings" w:char="F0E0"/>
      </w:r>
      <w:r>
        <w:t xml:space="preserve"> 30 minuten door diëtist</w:t>
      </w:r>
    </w:p>
    <w:p w:rsidR="00913558" w:rsidRDefault="00913558" w:rsidP="00913558">
      <w:pPr>
        <w:spacing w:line="259" w:lineRule="auto"/>
      </w:pPr>
      <w:r>
        <w:t>20.20 – 20.30 pauze</w:t>
      </w:r>
    </w:p>
    <w:p w:rsidR="00913558" w:rsidRDefault="00913558" w:rsidP="00913558">
      <w:pPr>
        <w:spacing w:line="259" w:lineRule="auto"/>
      </w:pPr>
      <w:r>
        <w:t>20.30 – 21.30</w:t>
      </w:r>
    </w:p>
    <w:p w:rsidR="00913558" w:rsidRDefault="00913558" w:rsidP="00913558">
      <w:pPr>
        <w:pStyle w:val="Lijstalinea"/>
        <w:spacing w:line="259" w:lineRule="auto"/>
        <w:ind w:left="1440"/>
      </w:pPr>
      <w:r>
        <w:t>Medicamenteuze behandeling: 1 uur door dr. Keszthelyi</w:t>
      </w:r>
    </w:p>
    <w:p w:rsidR="00913558" w:rsidRDefault="00913558" w:rsidP="00913558">
      <w:pPr>
        <w:pStyle w:val="Lijstalinea"/>
        <w:numPr>
          <w:ilvl w:val="2"/>
          <w:numId w:val="2"/>
        </w:numPr>
        <w:spacing w:line="259" w:lineRule="auto"/>
      </w:pPr>
      <w:r>
        <w:t xml:space="preserve">vezels; laxantia (PEG, magnesiumoxide, lactulose); </w:t>
      </w:r>
      <w:proofErr w:type="spellStart"/>
      <w:r>
        <w:t>spasmolitica</w:t>
      </w:r>
      <w:proofErr w:type="spellEnd"/>
      <w:r>
        <w:t xml:space="preserve">; pepermuntolie; antibiotica / </w:t>
      </w:r>
      <w:proofErr w:type="spellStart"/>
      <w:r>
        <w:t>rifaximine</w:t>
      </w:r>
      <w:proofErr w:type="spellEnd"/>
      <w:r>
        <w:t xml:space="preserve">; amitriptyline; probiotica; </w:t>
      </w:r>
      <w:proofErr w:type="spellStart"/>
      <w:r>
        <w:t>iberogast</w:t>
      </w:r>
      <w:proofErr w:type="spellEnd"/>
      <w:r>
        <w:t xml:space="preserve">; loperamide; pijnstilling (paracetamol, NSAID’s, opiaten); colestyramine; </w:t>
      </w:r>
      <w:proofErr w:type="spellStart"/>
      <w:r>
        <w:t>linaclotide</w:t>
      </w:r>
      <w:proofErr w:type="spellEnd"/>
      <w:r>
        <w:t>; ebastine; …..</w:t>
      </w:r>
    </w:p>
    <w:p w:rsidR="00913558" w:rsidRDefault="00913558"/>
    <w:sectPr w:rsidR="0091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E42"/>
    <w:multiLevelType w:val="hybridMultilevel"/>
    <w:tmpl w:val="B7167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69705F"/>
    <w:multiLevelType w:val="hybridMultilevel"/>
    <w:tmpl w:val="6E04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66F6"/>
    <w:multiLevelType w:val="hybridMultilevel"/>
    <w:tmpl w:val="8414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8"/>
    <w:rsid w:val="001512BE"/>
    <w:rsid w:val="00331602"/>
    <w:rsid w:val="00911B1C"/>
    <w:rsid w:val="009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35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35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4CBB7B0F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p132765</dc:creator>
  <cp:lastModifiedBy>p132765</cp:lastModifiedBy>
  <cp:revision>1</cp:revision>
  <dcterms:created xsi:type="dcterms:W3CDTF">2018-01-24T16:50:00Z</dcterms:created>
  <dcterms:modified xsi:type="dcterms:W3CDTF">2018-01-24T16:51:00Z</dcterms:modified>
</cp:coreProperties>
</file>